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AABA4" w14:textId="03AD7326" w:rsidR="00F154A7" w:rsidRPr="00CE0424" w:rsidRDefault="00F154A7" w:rsidP="00F154A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="00D30CE4">
        <w:t xml:space="preserve"> NR#2</w:t>
      </w:r>
      <w:r w:rsidRPr="00CE0424">
        <w:tab/>
      </w:r>
      <w:r w:rsidRPr="00CE0424">
        <w:rPr>
          <w:sz w:val="32"/>
          <w:szCs w:val="32"/>
        </w:rPr>
        <w:t>Tdoc R2-1</w:t>
      </w:r>
      <w:r>
        <w:rPr>
          <w:sz w:val="32"/>
          <w:szCs w:val="32"/>
        </w:rPr>
        <w:t>7</w:t>
      </w:r>
      <w:r w:rsidR="00234FAB" w:rsidRPr="00234FAB">
        <w:rPr>
          <w:sz w:val="32"/>
          <w:szCs w:val="32"/>
        </w:rPr>
        <w:t>07236</w:t>
      </w:r>
    </w:p>
    <w:p w14:paraId="53D785E6" w14:textId="054C9514" w:rsidR="00F154A7" w:rsidRPr="00CE0424" w:rsidRDefault="00D30CE4" w:rsidP="00F154A7">
      <w:pPr>
        <w:pStyle w:val="3GPPHeader"/>
      </w:pPr>
      <w:r>
        <w:t>Qingdao</w:t>
      </w:r>
      <w:r w:rsidR="009808EE">
        <w:t xml:space="preserve">, </w:t>
      </w:r>
      <w:r>
        <w:t>China, 27</w:t>
      </w:r>
      <w:r w:rsidR="00E458E8" w:rsidRPr="00C544E1">
        <w:rPr>
          <w:vertAlign w:val="superscript"/>
        </w:rPr>
        <w:t>th</w:t>
      </w:r>
      <w:r>
        <w:t xml:space="preserve"> – 2</w:t>
      </w:r>
      <w:r w:rsidR="00E458E8">
        <w:t>9</w:t>
      </w:r>
      <w:r w:rsidR="00E458E8" w:rsidRPr="00AE3743">
        <w:rPr>
          <w:vertAlign w:val="superscript"/>
        </w:rPr>
        <w:t>th</w:t>
      </w:r>
      <w:r>
        <w:t xml:space="preserve"> June</w:t>
      </w:r>
      <w:r w:rsidR="00E458E8">
        <w:t xml:space="preserve"> 2017</w:t>
      </w:r>
      <w:r w:rsidR="00F74557">
        <w:tab/>
      </w:r>
    </w:p>
    <w:p w14:paraId="436B50D4" w14:textId="77777777" w:rsidR="00E90E49" w:rsidRPr="000C3323" w:rsidRDefault="00E90E49" w:rsidP="00357380">
      <w:pPr>
        <w:pStyle w:val="3GPPHeader"/>
      </w:pPr>
    </w:p>
    <w:p w14:paraId="0708A3D8" w14:textId="072ED29D" w:rsidR="00E90E49" w:rsidRPr="005328F4" w:rsidRDefault="00E90E49" w:rsidP="00311702">
      <w:pPr>
        <w:pStyle w:val="3GPPHeader"/>
        <w:rPr>
          <w:sz w:val="22"/>
          <w:szCs w:val="22"/>
          <w:lang w:val="en-US"/>
        </w:rPr>
      </w:pPr>
      <w:r w:rsidRPr="000C3323">
        <w:rPr>
          <w:sz w:val="22"/>
          <w:szCs w:val="22"/>
          <w:lang w:val="en-US"/>
        </w:rPr>
        <w:t>Agenda Item:</w:t>
      </w:r>
      <w:r w:rsidRPr="000C3323">
        <w:rPr>
          <w:sz w:val="22"/>
          <w:szCs w:val="22"/>
          <w:lang w:val="en-US"/>
        </w:rPr>
        <w:tab/>
      </w:r>
      <w:r w:rsidR="00C66857" w:rsidRPr="005328F4">
        <w:rPr>
          <w:sz w:val="22"/>
          <w:szCs w:val="22"/>
        </w:rPr>
        <w:t>10.4.1.5.1</w:t>
      </w:r>
    </w:p>
    <w:p w14:paraId="71824C3D" w14:textId="77777777" w:rsidR="00E90E49" w:rsidRPr="000C3323" w:rsidRDefault="003D3C45" w:rsidP="00F64C2B">
      <w:pPr>
        <w:pStyle w:val="3GPPHeader"/>
        <w:rPr>
          <w:sz w:val="22"/>
          <w:szCs w:val="22"/>
        </w:rPr>
      </w:pPr>
      <w:r w:rsidRPr="000C3323">
        <w:rPr>
          <w:sz w:val="22"/>
          <w:szCs w:val="22"/>
        </w:rPr>
        <w:t>Source:</w:t>
      </w:r>
      <w:r w:rsidR="00E90E49" w:rsidRPr="000C3323">
        <w:rPr>
          <w:sz w:val="22"/>
          <w:szCs w:val="22"/>
        </w:rPr>
        <w:tab/>
      </w:r>
      <w:r w:rsidR="00F64C2B" w:rsidRPr="000C3323">
        <w:rPr>
          <w:sz w:val="22"/>
          <w:szCs w:val="22"/>
        </w:rPr>
        <w:t>Ericsson</w:t>
      </w:r>
    </w:p>
    <w:p w14:paraId="2EB3B7E6" w14:textId="21E88436" w:rsidR="00E90E49" w:rsidRPr="000C3323" w:rsidRDefault="003D3C45" w:rsidP="00311702">
      <w:pPr>
        <w:pStyle w:val="3GPPHeader"/>
        <w:rPr>
          <w:sz w:val="22"/>
          <w:szCs w:val="22"/>
        </w:rPr>
      </w:pPr>
      <w:r w:rsidRPr="000C3323">
        <w:rPr>
          <w:sz w:val="22"/>
          <w:szCs w:val="22"/>
        </w:rPr>
        <w:t>Title:</w:t>
      </w:r>
      <w:r w:rsidR="00E90E49" w:rsidRPr="000C3323">
        <w:rPr>
          <w:sz w:val="22"/>
          <w:szCs w:val="22"/>
        </w:rPr>
        <w:tab/>
      </w:r>
      <w:r w:rsidR="00ED48CD">
        <w:rPr>
          <w:sz w:val="22"/>
          <w:szCs w:val="22"/>
        </w:rPr>
        <w:t>SCG bearer establishment</w:t>
      </w:r>
    </w:p>
    <w:p w14:paraId="3FA2B039" w14:textId="77777777" w:rsidR="00E90E49" w:rsidRPr="00CE0424" w:rsidRDefault="00E90E49" w:rsidP="007146AF">
      <w:pPr>
        <w:pStyle w:val="3GPPHeader"/>
      </w:pPr>
      <w:r w:rsidRPr="000C3323">
        <w:rPr>
          <w:sz w:val="22"/>
          <w:szCs w:val="22"/>
        </w:rPr>
        <w:t>Document for:</w:t>
      </w:r>
      <w:r w:rsidRPr="000C3323">
        <w:rPr>
          <w:sz w:val="22"/>
          <w:szCs w:val="22"/>
        </w:rPr>
        <w:tab/>
        <w:t>Discussion, Decision</w:t>
      </w:r>
    </w:p>
    <w:p w14:paraId="5FA2BA8E" w14:textId="77777777" w:rsidR="00E77DE7" w:rsidRDefault="00E77DE7" w:rsidP="000D78FD">
      <w:pPr>
        <w:pStyle w:val="BodyText"/>
      </w:pPr>
    </w:p>
    <w:p w14:paraId="63E4261B" w14:textId="26EC96A7" w:rsidR="00E77DE7" w:rsidRDefault="00377F41" w:rsidP="00E77DE7">
      <w:pPr>
        <w:pStyle w:val="Heading1"/>
      </w:pPr>
      <w:r>
        <w:t>Introduction</w:t>
      </w:r>
    </w:p>
    <w:p w14:paraId="16F94CAB" w14:textId="11246555" w:rsidR="00ED48CD" w:rsidRDefault="00ED48CD" w:rsidP="00BD38FC">
      <w:r>
        <w:t>In RAN#98, the following was agreed:</w:t>
      </w:r>
    </w:p>
    <w:p w14:paraId="1F2C3478" w14:textId="77777777" w:rsidR="00ED48CD" w:rsidRDefault="00ED48CD" w:rsidP="00ED48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7DE59F34" w14:textId="77777777" w:rsidR="00ED48CD" w:rsidRDefault="00ED48CD" w:rsidP="00ED48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MR DC, it is allowed that all DRBs are configured in SCG (i.e. no DRBs configured in MCG) (assuming that a DRB was previously established in MCG.</w:t>
      </w:r>
    </w:p>
    <w:p w14:paraId="3C502EC4" w14:textId="77777777" w:rsidR="00ED48CD" w:rsidRDefault="00ED48CD" w:rsidP="00BD38FC"/>
    <w:p w14:paraId="64A5A43E" w14:textId="7D27927E" w:rsidR="007B2EAD" w:rsidRDefault="007B2EAD" w:rsidP="00BD38FC">
      <w:r>
        <w:t>The intention of the last part of the agreement is</w:t>
      </w:r>
      <w:r w:rsidR="007F5F97">
        <w:t xml:space="preserve"> somewhat</w:t>
      </w:r>
      <w:r>
        <w:t xml:space="preserve"> unclear, and we would like to clarify it in this contribution. </w:t>
      </w:r>
    </w:p>
    <w:p w14:paraId="484E3C1F" w14:textId="2A351484" w:rsidR="00E615F0" w:rsidRPr="00E615F0" w:rsidRDefault="004000E8" w:rsidP="00E615F0">
      <w:pPr>
        <w:pStyle w:val="Heading1"/>
      </w:pPr>
      <w:bookmarkStart w:id="0" w:name="_Ref178064866"/>
      <w:r w:rsidRPr="00CE0424">
        <w:t>Discussion</w:t>
      </w:r>
      <w:bookmarkStart w:id="1" w:name="_GoBack"/>
      <w:bookmarkEnd w:id="0"/>
      <w:bookmarkEnd w:id="1"/>
    </w:p>
    <w:p w14:paraId="1101C477" w14:textId="7C6120FE" w:rsidR="00A36061" w:rsidRDefault="00A36061" w:rsidP="00A36061">
      <w:r>
        <w:t>As the agreement is written, there can be two interpretations of the last sentence:</w:t>
      </w:r>
    </w:p>
    <w:p w14:paraId="175122D6" w14:textId="77777777" w:rsidR="00C47CFE" w:rsidRDefault="00C47CFE" w:rsidP="00C47CFE">
      <w:pPr>
        <w:numPr>
          <w:ilvl w:val="0"/>
          <w:numId w:val="22"/>
        </w:numPr>
        <w:contextualSpacing/>
        <w:textAlignment w:val="auto"/>
      </w:pPr>
      <w:r>
        <w:t>Prior to MR-DC with all DRBs in SCG, there must be MR-DC with a DRB established in MCG</w:t>
      </w:r>
    </w:p>
    <w:p w14:paraId="160D1673" w14:textId="457914E2" w:rsidR="00C47CFE" w:rsidRDefault="00C47CFE" w:rsidP="00C47CFE">
      <w:pPr>
        <w:numPr>
          <w:ilvl w:val="0"/>
          <w:numId w:val="22"/>
        </w:numPr>
        <w:contextualSpacing/>
        <w:textAlignment w:val="auto"/>
      </w:pPr>
      <w:r>
        <w:t>Prior to MR-DC with all DRBs in SCG, there must be a DRB established in the node, which once MR-DC is established will control the MCG</w:t>
      </w:r>
    </w:p>
    <w:p w14:paraId="5E38C72F" w14:textId="5BAAB9B0" w:rsidR="00A10186" w:rsidRDefault="00A10186" w:rsidP="00C47CFE">
      <w:pPr>
        <w:spacing w:before="240"/>
      </w:pPr>
      <w:r>
        <w:t>With the first interpretation, it would mean that two reconfigurations are needed to reach the situation where all DRBs are configured in SCG. The first reconfiguration to setup the MR-DC, with one DRB in MCG. Then a second reconfiguration to move all DRBs to the SCG.</w:t>
      </w:r>
    </w:p>
    <w:p w14:paraId="3569CD04" w14:textId="47852BCB" w:rsidR="006C1B48" w:rsidRDefault="00A10186" w:rsidP="00B95D37">
      <w:r>
        <w:t xml:space="preserve">We don’t see a need for such limitation, and would prefer the second interpretation, in which all DRBs can be configured directly under the SCG, in the reconfiguration setting up the MR-DC. This was also the intention in </w:t>
      </w:r>
      <w:r w:rsidR="007B2EAD">
        <w:fldChar w:fldCharType="begin"/>
      </w:r>
      <w:r w:rsidR="007B2EAD">
        <w:instrText xml:space="preserve"> REF _Ref485139085 \n \h </w:instrText>
      </w:r>
      <w:r w:rsidR="007B2EAD">
        <w:fldChar w:fldCharType="separate"/>
      </w:r>
      <w:r w:rsidR="007B2EAD">
        <w:t>[1]</w:t>
      </w:r>
      <w:r w:rsidR="007B2EAD">
        <w:fldChar w:fldCharType="end"/>
      </w:r>
      <w:r w:rsidR="007B2EAD">
        <w:t xml:space="preserve">, </w:t>
      </w:r>
      <w:r>
        <w:t xml:space="preserve">which was the contribution discussed when taking agreement 1. </w:t>
      </w:r>
      <w:r w:rsidR="005328F4">
        <w:t>Then, the last sentence becomes in fact supe</w:t>
      </w:r>
      <w:r w:rsidR="00091982">
        <w:t>rfluous, since there is always at least one</w:t>
      </w:r>
      <w:r w:rsidR="005328F4">
        <w:t xml:space="preserve"> DRB configured</w:t>
      </w:r>
      <w:r w:rsidR="00091982">
        <w:t>, also in single connectivity.</w:t>
      </w:r>
    </w:p>
    <w:p w14:paraId="182E9C94" w14:textId="221E5188" w:rsidR="00A10186" w:rsidRDefault="00A10186" w:rsidP="00B95D37">
      <w:r>
        <w:t>Therefore, we propose the following:</w:t>
      </w:r>
    </w:p>
    <w:p w14:paraId="3510B746" w14:textId="5375E5E5" w:rsidR="006C1B48" w:rsidRDefault="00A10186" w:rsidP="006C1B48">
      <w:pPr>
        <w:pStyle w:val="Proposal"/>
      </w:pPr>
      <w:bookmarkStart w:id="2" w:name="_Toc485141753"/>
      <w:bookmarkStart w:id="3" w:name="_Toc485141841"/>
      <w:r>
        <w:t>For MR DC, it is allowed that all DRBs are configured in SCG (i.e. no DRBs configured in MCG)</w:t>
      </w:r>
      <w:bookmarkEnd w:id="2"/>
      <w:bookmarkEnd w:id="3"/>
    </w:p>
    <w:p w14:paraId="37073D30" w14:textId="77777777" w:rsidR="00C01F33" w:rsidRPr="00CE0424" w:rsidRDefault="00C01F33" w:rsidP="00CE0424">
      <w:pPr>
        <w:pStyle w:val="Heading1"/>
      </w:pPr>
      <w:bookmarkStart w:id="4" w:name="_Toc485122564"/>
      <w:bookmarkEnd w:id="4"/>
      <w:r w:rsidRPr="00CE0424">
        <w:t>Conclusion</w:t>
      </w:r>
    </w:p>
    <w:p w14:paraId="19D6CA61" w14:textId="07607F69" w:rsidR="004A483C" w:rsidRDefault="008E065E" w:rsidP="004A483C">
      <w:pPr>
        <w:pStyle w:val="BodyText"/>
        <w:rPr>
          <w:b/>
          <w:bCs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D14D5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15F22755" w14:textId="12541055" w:rsidR="00FA62C3" w:rsidRPr="00C47CFE" w:rsidRDefault="00FA62C3" w:rsidP="00C47CFE">
      <w:pPr>
        <w:pStyle w:val="TOC1"/>
        <w:rPr>
          <w:b w:val="0"/>
          <w:bCs/>
          <w:sz w:val="16"/>
          <w:szCs w:val="16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5328F4">
        <w:t>Proposal 1</w:t>
      </w:r>
      <w:r w:rsidR="005328F4" w:rsidRPr="005328F4">
        <w:rPr>
          <w:rFonts w:asciiTheme="minorHAnsi" w:eastAsiaTheme="minorEastAsia" w:hAnsiTheme="minorHAnsi" w:cstheme="minorBidi"/>
          <w:b w:val="0"/>
          <w:sz w:val="22"/>
          <w:lang w:val="en-GB" w:eastAsia="fi-FI"/>
        </w:rPr>
        <w:tab/>
      </w:r>
      <w:r w:rsidR="005328F4">
        <w:t>For MR DC, it is allowed that all DRBs are configured in SCG (i.e. no DRBs configured in MCG)</w:t>
      </w:r>
      <w:r>
        <w:rPr>
          <w:b w:val="0"/>
          <w:bCs/>
        </w:rPr>
        <w:fldChar w:fldCharType="end"/>
      </w:r>
    </w:p>
    <w:p w14:paraId="6519B324" w14:textId="07F998FB" w:rsidR="003A7EF3" w:rsidRDefault="009579D2" w:rsidP="00271563">
      <w:pPr>
        <w:pStyle w:val="Heading1"/>
      </w:pPr>
      <w:r>
        <w:t>References</w:t>
      </w:r>
    </w:p>
    <w:p w14:paraId="0D6E9C5E" w14:textId="0F9D9038" w:rsidR="009579D2" w:rsidRDefault="007B2EAD" w:rsidP="009579D2">
      <w:pPr>
        <w:pStyle w:val="Reference"/>
      </w:pPr>
      <w:bookmarkStart w:id="5" w:name="_Ref485139085"/>
      <w:r w:rsidRPr="007B2EAD">
        <w:t>R2-1705142</w:t>
      </w:r>
      <w:r>
        <w:t xml:space="preserve">, </w:t>
      </w:r>
      <w:r w:rsidRPr="007B2EAD">
        <w:t>Direct SCG (Split) Bearer S</w:t>
      </w:r>
      <w:r>
        <w:t>etup in EN DC</w:t>
      </w:r>
      <w:r>
        <w:tab/>
        <w:t>Huawei, HiSilicon</w:t>
      </w:r>
      <w:bookmarkEnd w:id="5"/>
    </w:p>
    <w:sectPr w:rsidR="009579D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BFD50" w14:textId="77777777" w:rsidR="004731F6" w:rsidRDefault="004731F6">
      <w:r>
        <w:separator/>
      </w:r>
    </w:p>
  </w:endnote>
  <w:endnote w:type="continuationSeparator" w:id="0">
    <w:p w14:paraId="1A31DEF4" w14:textId="77777777" w:rsidR="004731F6" w:rsidRDefault="004731F6">
      <w:r>
        <w:continuationSeparator/>
      </w:r>
    </w:p>
  </w:endnote>
  <w:endnote w:type="continuationNotice" w:id="1">
    <w:p w14:paraId="4F280910" w14:textId="77777777" w:rsidR="004731F6" w:rsidRDefault="004731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3E87A" w14:textId="48790C06" w:rsidR="008834AA" w:rsidRDefault="008834A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4FA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34FA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EDF7E" w14:textId="77777777" w:rsidR="004731F6" w:rsidRDefault="004731F6">
      <w:r>
        <w:separator/>
      </w:r>
    </w:p>
  </w:footnote>
  <w:footnote w:type="continuationSeparator" w:id="0">
    <w:p w14:paraId="737B3120" w14:textId="77777777" w:rsidR="004731F6" w:rsidRDefault="004731F6">
      <w:r>
        <w:continuationSeparator/>
      </w:r>
    </w:p>
  </w:footnote>
  <w:footnote w:type="continuationNotice" w:id="1">
    <w:p w14:paraId="40FF821B" w14:textId="77777777" w:rsidR="004731F6" w:rsidRDefault="004731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A8212" w14:textId="77777777" w:rsidR="008834AA" w:rsidRDefault="008834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614EBD"/>
    <w:multiLevelType w:val="hybridMultilevel"/>
    <w:tmpl w:val="40D23CBC"/>
    <w:lvl w:ilvl="0" w:tplc="0F8A71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645E5"/>
    <w:multiLevelType w:val="hybridMultilevel"/>
    <w:tmpl w:val="6CFA54F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661AB"/>
    <w:multiLevelType w:val="hybridMultilevel"/>
    <w:tmpl w:val="3F343888"/>
    <w:lvl w:ilvl="0" w:tplc="2A2637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8A0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3A213E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978AB3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3DE1D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E1B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0580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05FA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C35A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A36607"/>
    <w:multiLevelType w:val="hybridMultilevel"/>
    <w:tmpl w:val="89B42B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41406"/>
    <w:multiLevelType w:val="hybridMultilevel"/>
    <w:tmpl w:val="4AAE4DE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D64C13"/>
    <w:multiLevelType w:val="hybridMultilevel"/>
    <w:tmpl w:val="43EE5ED2"/>
    <w:lvl w:ilvl="0" w:tplc="E1A057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C1AC7"/>
    <w:multiLevelType w:val="hybridMultilevel"/>
    <w:tmpl w:val="E76E279C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4649A"/>
    <w:multiLevelType w:val="hybridMultilevel"/>
    <w:tmpl w:val="9CAC0D38"/>
    <w:lvl w:ilvl="0" w:tplc="1AC66E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7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6"/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4FE"/>
    <w:rsid w:val="000006E1"/>
    <w:rsid w:val="0000255E"/>
    <w:rsid w:val="00002A37"/>
    <w:rsid w:val="00006446"/>
    <w:rsid w:val="00006896"/>
    <w:rsid w:val="00006B58"/>
    <w:rsid w:val="00007CDC"/>
    <w:rsid w:val="00011B28"/>
    <w:rsid w:val="00015D15"/>
    <w:rsid w:val="000208A4"/>
    <w:rsid w:val="000229BE"/>
    <w:rsid w:val="0002564D"/>
    <w:rsid w:val="00025ECA"/>
    <w:rsid w:val="00027939"/>
    <w:rsid w:val="000325B8"/>
    <w:rsid w:val="00032E75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CAB"/>
    <w:rsid w:val="0006487E"/>
    <w:rsid w:val="00065E1A"/>
    <w:rsid w:val="00067548"/>
    <w:rsid w:val="0007268F"/>
    <w:rsid w:val="00072C8A"/>
    <w:rsid w:val="00077E5F"/>
    <w:rsid w:val="0008036A"/>
    <w:rsid w:val="00081AE6"/>
    <w:rsid w:val="000855EB"/>
    <w:rsid w:val="00085B52"/>
    <w:rsid w:val="00086571"/>
    <w:rsid w:val="000866F2"/>
    <w:rsid w:val="0009009F"/>
    <w:rsid w:val="00091557"/>
    <w:rsid w:val="00091982"/>
    <w:rsid w:val="000924C1"/>
    <w:rsid w:val="000924F0"/>
    <w:rsid w:val="00093474"/>
    <w:rsid w:val="0009510F"/>
    <w:rsid w:val="000A1B7B"/>
    <w:rsid w:val="000A21B6"/>
    <w:rsid w:val="000A56F2"/>
    <w:rsid w:val="000A632E"/>
    <w:rsid w:val="000B2719"/>
    <w:rsid w:val="000B3A8F"/>
    <w:rsid w:val="000B4AB9"/>
    <w:rsid w:val="000B50D8"/>
    <w:rsid w:val="000B58C3"/>
    <w:rsid w:val="000B5EF8"/>
    <w:rsid w:val="000B61E9"/>
    <w:rsid w:val="000C165A"/>
    <w:rsid w:val="000C2E19"/>
    <w:rsid w:val="000C3323"/>
    <w:rsid w:val="000D0D07"/>
    <w:rsid w:val="000D39E5"/>
    <w:rsid w:val="000D3F62"/>
    <w:rsid w:val="000D4797"/>
    <w:rsid w:val="000D78FD"/>
    <w:rsid w:val="000E0527"/>
    <w:rsid w:val="000E1E92"/>
    <w:rsid w:val="000F06D6"/>
    <w:rsid w:val="000F0EB1"/>
    <w:rsid w:val="000F1106"/>
    <w:rsid w:val="000F3BE9"/>
    <w:rsid w:val="000F3F6C"/>
    <w:rsid w:val="000F65A1"/>
    <w:rsid w:val="000F6DF3"/>
    <w:rsid w:val="001005FF"/>
    <w:rsid w:val="001062FB"/>
    <w:rsid w:val="001063E6"/>
    <w:rsid w:val="00106DB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47EB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66D30"/>
    <w:rsid w:val="001708D0"/>
    <w:rsid w:val="00173A8E"/>
    <w:rsid w:val="00177795"/>
    <w:rsid w:val="0018036F"/>
    <w:rsid w:val="0018143F"/>
    <w:rsid w:val="00187DEC"/>
    <w:rsid w:val="00190AC1"/>
    <w:rsid w:val="0019341A"/>
    <w:rsid w:val="00197DF9"/>
    <w:rsid w:val="001A1987"/>
    <w:rsid w:val="001A2564"/>
    <w:rsid w:val="001A6173"/>
    <w:rsid w:val="001A6939"/>
    <w:rsid w:val="001A6CBA"/>
    <w:rsid w:val="001B0D97"/>
    <w:rsid w:val="001B5A5D"/>
    <w:rsid w:val="001C1CE5"/>
    <w:rsid w:val="001C2190"/>
    <w:rsid w:val="001C3D2A"/>
    <w:rsid w:val="001C4E4C"/>
    <w:rsid w:val="001C6495"/>
    <w:rsid w:val="001D14D5"/>
    <w:rsid w:val="001D31A6"/>
    <w:rsid w:val="001D51BA"/>
    <w:rsid w:val="001D6342"/>
    <w:rsid w:val="001D6D53"/>
    <w:rsid w:val="001E58E2"/>
    <w:rsid w:val="001E7AED"/>
    <w:rsid w:val="001F3916"/>
    <w:rsid w:val="001F54C5"/>
    <w:rsid w:val="001F5C96"/>
    <w:rsid w:val="001F662C"/>
    <w:rsid w:val="001F7074"/>
    <w:rsid w:val="00200490"/>
    <w:rsid w:val="00201782"/>
    <w:rsid w:val="00201F3A"/>
    <w:rsid w:val="00203F96"/>
    <w:rsid w:val="002069B2"/>
    <w:rsid w:val="00207EA4"/>
    <w:rsid w:val="00207FA3"/>
    <w:rsid w:val="00210B6B"/>
    <w:rsid w:val="00214DA8"/>
    <w:rsid w:val="00215423"/>
    <w:rsid w:val="002158FA"/>
    <w:rsid w:val="00220600"/>
    <w:rsid w:val="002224DB"/>
    <w:rsid w:val="00223577"/>
    <w:rsid w:val="00223FCB"/>
    <w:rsid w:val="002252C3"/>
    <w:rsid w:val="00225C54"/>
    <w:rsid w:val="00230765"/>
    <w:rsid w:val="002319E4"/>
    <w:rsid w:val="00234FAB"/>
    <w:rsid w:val="00235632"/>
    <w:rsid w:val="00235872"/>
    <w:rsid w:val="00241559"/>
    <w:rsid w:val="002435B3"/>
    <w:rsid w:val="00245522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04B4"/>
    <w:rsid w:val="0027144F"/>
    <w:rsid w:val="002714FE"/>
    <w:rsid w:val="00271563"/>
    <w:rsid w:val="00271F3A"/>
    <w:rsid w:val="00273278"/>
    <w:rsid w:val="002737F4"/>
    <w:rsid w:val="00274D44"/>
    <w:rsid w:val="002805F5"/>
    <w:rsid w:val="00280751"/>
    <w:rsid w:val="00282384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1476"/>
    <w:rsid w:val="002D34B2"/>
    <w:rsid w:val="002D3F9D"/>
    <w:rsid w:val="002D7637"/>
    <w:rsid w:val="002E17F2"/>
    <w:rsid w:val="002E7CAE"/>
    <w:rsid w:val="002F2771"/>
    <w:rsid w:val="002F37A9"/>
    <w:rsid w:val="00300EB6"/>
    <w:rsid w:val="00301CE6"/>
    <w:rsid w:val="0030256B"/>
    <w:rsid w:val="0030501F"/>
    <w:rsid w:val="00307BA1"/>
    <w:rsid w:val="00307E92"/>
    <w:rsid w:val="00311702"/>
    <w:rsid w:val="00311E82"/>
    <w:rsid w:val="00313FD6"/>
    <w:rsid w:val="003143BD"/>
    <w:rsid w:val="00317B01"/>
    <w:rsid w:val="003203ED"/>
    <w:rsid w:val="00322C9F"/>
    <w:rsid w:val="00324D23"/>
    <w:rsid w:val="00330C7E"/>
    <w:rsid w:val="00331751"/>
    <w:rsid w:val="00334579"/>
    <w:rsid w:val="00335858"/>
    <w:rsid w:val="00336BDA"/>
    <w:rsid w:val="00342BD7"/>
    <w:rsid w:val="00343A07"/>
    <w:rsid w:val="00346DB5"/>
    <w:rsid w:val="003474BC"/>
    <w:rsid w:val="003477B1"/>
    <w:rsid w:val="00350AC2"/>
    <w:rsid w:val="0035482C"/>
    <w:rsid w:val="00357380"/>
    <w:rsid w:val="003602D9"/>
    <w:rsid w:val="003604CE"/>
    <w:rsid w:val="00370E47"/>
    <w:rsid w:val="003742AC"/>
    <w:rsid w:val="00377CE1"/>
    <w:rsid w:val="00377F41"/>
    <w:rsid w:val="00385BF0"/>
    <w:rsid w:val="003939FF"/>
    <w:rsid w:val="0039779E"/>
    <w:rsid w:val="003A127C"/>
    <w:rsid w:val="003A12E8"/>
    <w:rsid w:val="003A2208"/>
    <w:rsid w:val="003A2223"/>
    <w:rsid w:val="003A2A0F"/>
    <w:rsid w:val="003A45A1"/>
    <w:rsid w:val="003A5B0A"/>
    <w:rsid w:val="003A6424"/>
    <w:rsid w:val="003A6BAC"/>
    <w:rsid w:val="003A7EF3"/>
    <w:rsid w:val="003B159C"/>
    <w:rsid w:val="003B369F"/>
    <w:rsid w:val="003B36A3"/>
    <w:rsid w:val="003B4820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633D"/>
    <w:rsid w:val="003E74E3"/>
    <w:rsid w:val="003E75BA"/>
    <w:rsid w:val="003F05C7"/>
    <w:rsid w:val="003F2CD4"/>
    <w:rsid w:val="003F6BBE"/>
    <w:rsid w:val="003F7E6D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CBB"/>
    <w:rsid w:val="00413AAC"/>
    <w:rsid w:val="0041688C"/>
    <w:rsid w:val="00421105"/>
    <w:rsid w:val="004242F4"/>
    <w:rsid w:val="00426D93"/>
    <w:rsid w:val="00427248"/>
    <w:rsid w:val="00437447"/>
    <w:rsid w:val="00440B16"/>
    <w:rsid w:val="00441A92"/>
    <w:rsid w:val="00444F56"/>
    <w:rsid w:val="00445A06"/>
    <w:rsid w:val="00446488"/>
    <w:rsid w:val="00447EF3"/>
    <w:rsid w:val="004517AA"/>
    <w:rsid w:val="00451811"/>
    <w:rsid w:val="00452CAC"/>
    <w:rsid w:val="00457565"/>
    <w:rsid w:val="00457B71"/>
    <w:rsid w:val="00461D76"/>
    <w:rsid w:val="00462D9D"/>
    <w:rsid w:val="00465F3A"/>
    <w:rsid w:val="004669E2"/>
    <w:rsid w:val="0046719F"/>
    <w:rsid w:val="00470C31"/>
    <w:rsid w:val="004731F6"/>
    <w:rsid w:val="004734D0"/>
    <w:rsid w:val="0047556B"/>
    <w:rsid w:val="00477768"/>
    <w:rsid w:val="00482FC1"/>
    <w:rsid w:val="00492BC5"/>
    <w:rsid w:val="004964F1"/>
    <w:rsid w:val="004A16BC"/>
    <w:rsid w:val="004A2B94"/>
    <w:rsid w:val="004A3B2B"/>
    <w:rsid w:val="004A483C"/>
    <w:rsid w:val="004B0E03"/>
    <w:rsid w:val="004B6378"/>
    <w:rsid w:val="004B7C0C"/>
    <w:rsid w:val="004C360F"/>
    <w:rsid w:val="004C3898"/>
    <w:rsid w:val="004C6517"/>
    <w:rsid w:val="004D16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D67"/>
    <w:rsid w:val="004F4DA3"/>
    <w:rsid w:val="004F5D5F"/>
    <w:rsid w:val="00502773"/>
    <w:rsid w:val="00506557"/>
    <w:rsid w:val="0050677A"/>
    <w:rsid w:val="005108D8"/>
    <w:rsid w:val="00511282"/>
    <w:rsid w:val="005116F9"/>
    <w:rsid w:val="005153A7"/>
    <w:rsid w:val="00516B28"/>
    <w:rsid w:val="00517F17"/>
    <w:rsid w:val="005219CF"/>
    <w:rsid w:val="00531534"/>
    <w:rsid w:val="00531933"/>
    <w:rsid w:val="005328F4"/>
    <w:rsid w:val="00533837"/>
    <w:rsid w:val="005338D0"/>
    <w:rsid w:val="00534B59"/>
    <w:rsid w:val="00536759"/>
    <w:rsid w:val="00537C62"/>
    <w:rsid w:val="00543655"/>
    <w:rsid w:val="00546970"/>
    <w:rsid w:val="00554E19"/>
    <w:rsid w:val="0056121F"/>
    <w:rsid w:val="00572505"/>
    <w:rsid w:val="005749CE"/>
    <w:rsid w:val="00580202"/>
    <w:rsid w:val="00582809"/>
    <w:rsid w:val="00584152"/>
    <w:rsid w:val="0058798C"/>
    <w:rsid w:val="005900FA"/>
    <w:rsid w:val="005935A4"/>
    <w:rsid w:val="005948C2"/>
    <w:rsid w:val="0059494A"/>
    <w:rsid w:val="00595DCA"/>
    <w:rsid w:val="0059779B"/>
    <w:rsid w:val="005A209A"/>
    <w:rsid w:val="005A4EAD"/>
    <w:rsid w:val="005A662D"/>
    <w:rsid w:val="005B35D7"/>
    <w:rsid w:val="005B3625"/>
    <w:rsid w:val="005B392A"/>
    <w:rsid w:val="005B3AA3"/>
    <w:rsid w:val="005B6F83"/>
    <w:rsid w:val="005C74FB"/>
    <w:rsid w:val="005D0784"/>
    <w:rsid w:val="005D1602"/>
    <w:rsid w:val="005E1641"/>
    <w:rsid w:val="005E385F"/>
    <w:rsid w:val="005E52F5"/>
    <w:rsid w:val="005E5B81"/>
    <w:rsid w:val="005E6D4D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319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BF0"/>
    <w:rsid w:val="00650AB9"/>
    <w:rsid w:val="00653637"/>
    <w:rsid w:val="00655733"/>
    <w:rsid w:val="00655ACD"/>
    <w:rsid w:val="00656A92"/>
    <w:rsid w:val="00656DDE"/>
    <w:rsid w:val="0066011D"/>
    <w:rsid w:val="006607C0"/>
    <w:rsid w:val="006613A6"/>
    <w:rsid w:val="00661A79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5CB"/>
    <w:rsid w:val="006771F9"/>
    <w:rsid w:val="006776D7"/>
    <w:rsid w:val="00681003"/>
    <w:rsid w:val="006817C9"/>
    <w:rsid w:val="00683ECE"/>
    <w:rsid w:val="006956EF"/>
    <w:rsid w:val="006958D3"/>
    <w:rsid w:val="00695FC2"/>
    <w:rsid w:val="00696949"/>
    <w:rsid w:val="00697052"/>
    <w:rsid w:val="006A1F18"/>
    <w:rsid w:val="006A358F"/>
    <w:rsid w:val="006A46FB"/>
    <w:rsid w:val="006A5E28"/>
    <w:rsid w:val="006A697B"/>
    <w:rsid w:val="006A7AFF"/>
    <w:rsid w:val="006B1816"/>
    <w:rsid w:val="006B2099"/>
    <w:rsid w:val="006B50CF"/>
    <w:rsid w:val="006C03B8"/>
    <w:rsid w:val="006C1B48"/>
    <w:rsid w:val="006C5953"/>
    <w:rsid w:val="006C5EC9"/>
    <w:rsid w:val="006C6059"/>
    <w:rsid w:val="006C7522"/>
    <w:rsid w:val="006D6F08"/>
    <w:rsid w:val="006E062C"/>
    <w:rsid w:val="006E28B7"/>
    <w:rsid w:val="006E3310"/>
    <w:rsid w:val="006E3998"/>
    <w:rsid w:val="006E4E39"/>
    <w:rsid w:val="006E565E"/>
    <w:rsid w:val="006E673D"/>
    <w:rsid w:val="006E7D3B"/>
    <w:rsid w:val="006F09FA"/>
    <w:rsid w:val="006F1B70"/>
    <w:rsid w:val="006F341D"/>
    <w:rsid w:val="006F3CDE"/>
    <w:rsid w:val="006F58D4"/>
    <w:rsid w:val="0070346E"/>
    <w:rsid w:val="00704EDB"/>
    <w:rsid w:val="0070537F"/>
    <w:rsid w:val="00706101"/>
    <w:rsid w:val="0070702B"/>
    <w:rsid w:val="00707072"/>
    <w:rsid w:val="00707D61"/>
    <w:rsid w:val="0071166B"/>
    <w:rsid w:val="00712287"/>
    <w:rsid w:val="00712772"/>
    <w:rsid w:val="00714604"/>
    <w:rsid w:val="007146AF"/>
    <w:rsid w:val="007148D3"/>
    <w:rsid w:val="0071506D"/>
    <w:rsid w:val="00715B9A"/>
    <w:rsid w:val="00716538"/>
    <w:rsid w:val="00721593"/>
    <w:rsid w:val="00723A79"/>
    <w:rsid w:val="00726EA6"/>
    <w:rsid w:val="00727208"/>
    <w:rsid w:val="00727680"/>
    <w:rsid w:val="007336CA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477B"/>
    <w:rsid w:val="007571E1"/>
    <w:rsid w:val="007604B2"/>
    <w:rsid w:val="00765281"/>
    <w:rsid w:val="00766BAD"/>
    <w:rsid w:val="007730BD"/>
    <w:rsid w:val="007740A4"/>
    <w:rsid w:val="007755F2"/>
    <w:rsid w:val="00776971"/>
    <w:rsid w:val="00780C6D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975"/>
    <w:rsid w:val="007A58A6"/>
    <w:rsid w:val="007B2EAD"/>
    <w:rsid w:val="007B3D2D"/>
    <w:rsid w:val="007B50AE"/>
    <w:rsid w:val="007B51DF"/>
    <w:rsid w:val="007C02E2"/>
    <w:rsid w:val="007C0517"/>
    <w:rsid w:val="007C05DD"/>
    <w:rsid w:val="007C272A"/>
    <w:rsid w:val="007C3D18"/>
    <w:rsid w:val="007C60BF"/>
    <w:rsid w:val="007C6A07"/>
    <w:rsid w:val="007C75A1"/>
    <w:rsid w:val="007C77A5"/>
    <w:rsid w:val="007C7874"/>
    <w:rsid w:val="007D04E5"/>
    <w:rsid w:val="007D12E3"/>
    <w:rsid w:val="007D1C00"/>
    <w:rsid w:val="007D5901"/>
    <w:rsid w:val="007D7526"/>
    <w:rsid w:val="007D776C"/>
    <w:rsid w:val="007E24AB"/>
    <w:rsid w:val="007E4610"/>
    <w:rsid w:val="007E4715"/>
    <w:rsid w:val="007E505B"/>
    <w:rsid w:val="007E7091"/>
    <w:rsid w:val="007F5F97"/>
    <w:rsid w:val="00802E21"/>
    <w:rsid w:val="00803FAE"/>
    <w:rsid w:val="0080605F"/>
    <w:rsid w:val="00807786"/>
    <w:rsid w:val="00811FCB"/>
    <w:rsid w:val="00813F7B"/>
    <w:rsid w:val="00814DBA"/>
    <w:rsid w:val="008158D6"/>
    <w:rsid w:val="00815A32"/>
    <w:rsid w:val="00817196"/>
    <w:rsid w:val="00817EDE"/>
    <w:rsid w:val="00822440"/>
    <w:rsid w:val="008235DB"/>
    <w:rsid w:val="00824AB4"/>
    <w:rsid w:val="00825C42"/>
    <w:rsid w:val="00825D25"/>
    <w:rsid w:val="00827D6F"/>
    <w:rsid w:val="0083061C"/>
    <w:rsid w:val="008376AC"/>
    <w:rsid w:val="008444E8"/>
    <w:rsid w:val="00844E80"/>
    <w:rsid w:val="00846868"/>
    <w:rsid w:val="00846FE7"/>
    <w:rsid w:val="00850CEC"/>
    <w:rsid w:val="00856911"/>
    <w:rsid w:val="00861FC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61"/>
    <w:rsid w:val="008834AA"/>
    <w:rsid w:val="0089127E"/>
    <w:rsid w:val="0089245B"/>
    <w:rsid w:val="00894A88"/>
    <w:rsid w:val="00894C2A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088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7C20"/>
    <w:rsid w:val="00902350"/>
    <w:rsid w:val="00902447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F4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9D2"/>
    <w:rsid w:val="00961921"/>
    <w:rsid w:val="0096430A"/>
    <w:rsid w:val="0096554B"/>
    <w:rsid w:val="0096584A"/>
    <w:rsid w:val="00971ABE"/>
    <w:rsid w:val="00971F08"/>
    <w:rsid w:val="0097288E"/>
    <w:rsid w:val="0097603D"/>
    <w:rsid w:val="00976949"/>
    <w:rsid w:val="00980477"/>
    <w:rsid w:val="009808EE"/>
    <w:rsid w:val="00981789"/>
    <w:rsid w:val="00985253"/>
    <w:rsid w:val="009853B3"/>
    <w:rsid w:val="00990630"/>
    <w:rsid w:val="00991761"/>
    <w:rsid w:val="00994DCA"/>
    <w:rsid w:val="009960EC"/>
    <w:rsid w:val="009970DD"/>
    <w:rsid w:val="0099760E"/>
    <w:rsid w:val="009A0FBA"/>
    <w:rsid w:val="009A1601"/>
    <w:rsid w:val="009A462D"/>
    <w:rsid w:val="009A5CBA"/>
    <w:rsid w:val="009A71C7"/>
    <w:rsid w:val="009B1F30"/>
    <w:rsid w:val="009B3AC2"/>
    <w:rsid w:val="009B4DF4"/>
    <w:rsid w:val="009B564E"/>
    <w:rsid w:val="009B686F"/>
    <w:rsid w:val="009B7E87"/>
    <w:rsid w:val="009C403E"/>
    <w:rsid w:val="009D4FF0"/>
    <w:rsid w:val="009D703C"/>
    <w:rsid w:val="009D718F"/>
    <w:rsid w:val="009E068F"/>
    <w:rsid w:val="009E14E0"/>
    <w:rsid w:val="009E2B7A"/>
    <w:rsid w:val="009E35DB"/>
    <w:rsid w:val="009E47A3"/>
    <w:rsid w:val="009F08F3"/>
    <w:rsid w:val="009F1ECE"/>
    <w:rsid w:val="009F344F"/>
    <w:rsid w:val="009F36BB"/>
    <w:rsid w:val="009F4C36"/>
    <w:rsid w:val="00A048A8"/>
    <w:rsid w:val="00A04F49"/>
    <w:rsid w:val="00A07855"/>
    <w:rsid w:val="00A10186"/>
    <w:rsid w:val="00A12664"/>
    <w:rsid w:val="00A13E54"/>
    <w:rsid w:val="00A17F63"/>
    <w:rsid w:val="00A2193B"/>
    <w:rsid w:val="00A2351A"/>
    <w:rsid w:val="00A264A9"/>
    <w:rsid w:val="00A27785"/>
    <w:rsid w:val="00A30187"/>
    <w:rsid w:val="00A3448A"/>
    <w:rsid w:val="00A36061"/>
    <w:rsid w:val="00A36297"/>
    <w:rsid w:val="00A41E2B"/>
    <w:rsid w:val="00A45B74"/>
    <w:rsid w:val="00A52E1D"/>
    <w:rsid w:val="00A557A1"/>
    <w:rsid w:val="00A570CD"/>
    <w:rsid w:val="00A61499"/>
    <w:rsid w:val="00A62A77"/>
    <w:rsid w:val="00A63483"/>
    <w:rsid w:val="00A657D7"/>
    <w:rsid w:val="00A65BC1"/>
    <w:rsid w:val="00A660AC"/>
    <w:rsid w:val="00A67E6C"/>
    <w:rsid w:val="00A71B99"/>
    <w:rsid w:val="00A739D0"/>
    <w:rsid w:val="00A761D4"/>
    <w:rsid w:val="00A77EC4"/>
    <w:rsid w:val="00A81434"/>
    <w:rsid w:val="00A81E19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0A3"/>
    <w:rsid w:val="00B05084"/>
    <w:rsid w:val="00B11266"/>
    <w:rsid w:val="00B157F9"/>
    <w:rsid w:val="00B167F1"/>
    <w:rsid w:val="00B16C87"/>
    <w:rsid w:val="00B20256"/>
    <w:rsid w:val="00B20D09"/>
    <w:rsid w:val="00B2763F"/>
    <w:rsid w:val="00B27AAC"/>
    <w:rsid w:val="00B30929"/>
    <w:rsid w:val="00B371BD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900BB"/>
    <w:rsid w:val="00B90F73"/>
    <w:rsid w:val="00B926FC"/>
    <w:rsid w:val="00B93B59"/>
    <w:rsid w:val="00B9406A"/>
    <w:rsid w:val="00B95D37"/>
    <w:rsid w:val="00BA2280"/>
    <w:rsid w:val="00BA2A08"/>
    <w:rsid w:val="00BA3FB3"/>
    <w:rsid w:val="00BA56D2"/>
    <w:rsid w:val="00BA76E0"/>
    <w:rsid w:val="00BB068E"/>
    <w:rsid w:val="00BB2A25"/>
    <w:rsid w:val="00BB35B2"/>
    <w:rsid w:val="00BB51E9"/>
    <w:rsid w:val="00BB529F"/>
    <w:rsid w:val="00BC0FDC"/>
    <w:rsid w:val="00BC3053"/>
    <w:rsid w:val="00BC4D2E"/>
    <w:rsid w:val="00BD0BE7"/>
    <w:rsid w:val="00BD38FC"/>
    <w:rsid w:val="00BD48AC"/>
    <w:rsid w:val="00BD5F1A"/>
    <w:rsid w:val="00BD7372"/>
    <w:rsid w:val="00BE1234"/>
    <w:rsid w:val="00BE2FA6"/>
    <w:rsid w:val="00BE333F"/>
    <w:rsid w:val="00BE4686"/>
    <w:rsid w:val="00BE7406"/>
    <w:rsid w:val="00BE7603"/>
    <w:rsid w:val="00BF3279"/>
    <w:rsid w:val="00BF7369"/>
    <w:rsid w:val="00BF74C7"/>
    <w:rsid w:val="00C015F1"/>
    <w:rsid w:val="00C01F33"/>
    <w:rsid w:val="00C02CC6"/>
    <w:rsid w:val="00C040F7"/>
    <w:rsid w:val="00C041B0"/>
    <w:rsid w:val="00C044AB"/>
    <w:rsid w:val="00C04A53"/>
    <w:rsid w:val="00C05706"/>
    <w:rsid w:val="00C070AD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37FF9"/>
    <w:rsid w:val="00C47CFE"/>
    <w:rsid w:val="00C54995"/>
    <w:rsid w:val="00C54D41"/>
    <w:rsid w:val="00C60783"/>
    <w:rsid w:val="00C62C66"/>
    <w:rsid w:val="00C64672"/>
    <w:rsid w:val="00C66857"/>
    <w:rsid w:val="00C70697"/>
    <w:rsid w:val="00C72EF4"/>
    <w:rsid w:val="00C75D2F"/>
    <w:rsid w:val="00C767BE"/>
    <w:rsid w:val="00C76963"/>
    <w:rsid w:val="00C76E3C"/>
    <w:rsid w:val="00C80E56"/>
    <w:rsid w:val="00C81568"/>
    <w:rsid w:val="00C83D20"/>
    <w:rsid w:val="00C9027A"/>
    <w:rsid w:val="00C9068E"/>
    <w:rsid w:val="00C90776"/>
    <w:rsid w:val="00C93C4B"/>
    <w:rsid w:val="00C93DD5"/>
    <w:rsid w:val="00C944AB"/>
    <w:rsid w:val="00C95B40"/>
    <w:rsid w:val="00CA1ED8"/>
    <w:rsid w:val="00CB1F63"/>
    <w:rsid w:val="00CB5FD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AA1"/>
    <w:rsid w:val="00CF3B1F"/>
    <w:rsid w:val="00CF3BF6"/>
    <w:rsid w:val="00CF625B"/>
    <w:rsid w:val="00CF687E"/>
    <w:rsid w:val="00CF7F1E"/>
    <w:rsid w:val="00D01987"/>
    <w:rsid w:val="00D023B5"/>
    <w:rsid w:val="00D0349B"/>
    <w:rsid w:val="00D04434"/>
    <w:rsid w:val="00D10249"/>
    <w:rsid w:val="00D115C3"/>
    <w:rsid w:val="00D11897"/>
    <w:rsid w:val="00D11C2F"/>
    <w:rsid w:val="00D13135"/>
    <w:rsid w:val="00D13E4E"/>
    <w:rsid w:val="00D239A7"/>
    <w:rsid w:val="00D23F47"/>
    <w:rsid w:val="00D3005B"/>
    <w:rsid w:val="00D30CE4"/>
    <w:rsid w:val="00D35807"/>
    <w:rsid w:val="00D36E71"/>
    <w:rsid w:val="00D37D87"/>
    <w:rsid w:val="00D40B33"/>
    <w:rsid w:val="00D4318F"/>
    <w:rsid w:val="00D438BF"/>
    <w:rsid w:val="00D440F8"/>
    <w:rsid w:val="00D5408A"/>
    <w:rsid w:val="00D546FF"/>
    <w:rsid w:val="00D55AD5"/>
    <w:rsid w:val="00D576CA"/>
    <w:rsid w:val="00D57EEA"/>
    <w:rsid w:val="00D60E13"/>
    <w:rsid w:val="00D61AF5"/>
    <w:rsid w:val="00D62CD5"/>
    <w:rsid w:val="00D63D13"/>
    <w:rsid w:val="00D6435F"/>
    <w:rsid w:val="00D652B5"/>
    <w:rsid w:val="00D66155"/>
    <w:rsid w:val="00D66DB7"/>
    <w:rsid w:val="00D708B0"/>
    <w:rsid w:val="00D70E73"/>
    <w:rsid w:val="00D7703E"/>
    <w:rsid w:val="00D77B1D"/>
    <w:rsid w:val="00D8021F"/>
    <w:rsid w:val="00D80383"/>
    <w:rsid w:val="00D823C6"/>
    <w:rsid w:val="00D82585"/>
    <w:rsid w:val="00D86CA3"/>
    <w:rsid w:val="00D871CE"/>
    <w:rsid w:val="00D9196D"/>
    <w:rsid w:val="00D92982"/>
    <w:rsid w:val="00D95744"/>
    <w:rsid w:val="00D95827"/>
    <w:rsid w:val="00DA305E"/>
    <w:rsid w:val="00DA44DB"/>
    <w:rsid w:val="00DA5007"/>
    <w:rsid w:val="00DA5417"/>
    <w:rsid w:val="00DA56E8"/>
    <w:rsid w:val="00DA7A24"/>
    <w:rsid w:val="00DB0A9F"/>
    <w:rsid w:val="00DB377D"/>
    <w:rsid w:val="00DC2D36"/>
    <w:rsid w:val="00DC53EF"/>
    <w:rsid w:val="00DC6648"/>
    <w:rsid w:val="00DE5608"/>
    <w:rsid w:val="00DE58D0"/>
    <w:rsid w:val="00DE654F"/>
    <w:rsid w:val="00DF0B6E"/>
    <w:rsid w:val="00DF15E0"/>
    <w:rsid w:val="00DF37A0"/>
    <w:rsid w:val="00DF5C56"/>
    <w:rsid w:val="00E0503B"/>
    <w:rsid w:val="00E110E7"/>
    <w:rsid w:val="00E11B20"/>
    <w:rsid w:val="00E1496A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3498"/>
    <w:rsid w:val="00E446F1"/>
    <w:rsid w:val="00E458E8"/>
    <w:rsid w:val="00E46282"/>
    <w:rsid w:val="00E46886"/>
    <w:rsid w:val="00E47AEF"/>
    <w:rsid w:val="00E53B75"/>
    <w:rsid w:val="00E54E3B"/>
    <w:rsid w:val="00E57565"/>
    <w:rsid w:val="00E60DD1"/>
    <w:rsid w:val="00E615F0"/>
    <w:rsid w:val="00E63838"/>
    <w:rsid w:val="00E64434"/>
    <w:rsid w:val="00E67C51"/>
    <w:rsid w:val="00E72EFC"/>
    <w:rsid w:val="00E7302D"/>
    <w:rsid w:val="00E758EC"/>
    <w:rsid w:val="00E77DE7"/>
    <w:rsid w:val="00E8234C"/>
    <w:rsid w:val="00E83327"/>
    <w:rsid w:val="00E83AA9"/>
    <w:rsid w:val="00E85928"/>
    <w:rsid w:val="00E87822"/>
    <w:rsid w:val="00E90395"/>
    <w:rsid w:val="00E90E49"/>
    <w:rsid w:val="00E9171D"/>
    <w:rsid w:val="00E917F9"/>
    <w:rsid w:val="00E9291C"/>
    <w:rsid w:val="00E93FFE"/>
    <w:rsid w:val="00E94F8A"/>
    <w:rsid w:val="00EA7A41"/>
    <w:rsid w:val="00EB077B"/>
    <w:rsid w:val="00EB2877"/>
    <w:rsid w:val="00EB4EA2"/>
    <w:rsid w:val="00EC27C6"/>
    <w:rsid w:val="00EC4207"/>
    <w:rsid w:val="00EC5653"/>
    <w:rsid w:val="00EC593B"/>
    <w:rsid w:val="00EC60B5"/>
    <w:rsid w:val="00EC71CE"/>
    <w:rsid w:val="00ED1006"/>
    <w:rsid w:val="00ED48CD"/>
    <w:rsid w:val="00EF18FE"/>
    <w:rsid w:val="00EF5787"/>
    <w:rsid w:val="00EF60D0"/>
    <w:rsid w:val="00F032C2"/>
    <w:rsid w:val="00F0528D"/>
    <w:rsid w:val="00F06C67"/>
    <w:rsid w:val="00F06DFD"/>
    <w:rsid w:val="00F071D1"/>
    <w:rsid w:val="00F07533"/>
    <w:rsid w:val="00F10629"/>
    <w:rsid w:val="00F11433"/>
    <w:rsid w:val="00F154A7"/>
    <w:rsid w:val="00F15FA5"/>
    <w:rsid w:val="00F209B7"/>
    <w:rsid w:val="00F2376F"/>
    <w:rsid w:val="00F243D8"/>
    <w:rsid w:val="00F30828"/>
    <w:rsid w:val="00F313D6"/>
    <w:rsid w:val="00F35D96"/>
    <w:rsid w:val="00F40F0C"/>
    <w:rsid w:val="00F4766C"/>
    <w:rsid w:val="00F50128"/>
    <w:rsid w:val="00F507D1"/>
    <w:rsid w:val="00F519CE"/>
    <w:rsid w:val="00F51ADA"/>
    <w:rsid w:val="00F607C5"/>
    <w:rsid w:val="00F60DEA"/>
    <w:rsid w:val="00F62783"/>
    <w:rsid w:val="00F6302A"/>
    <w:rsid w:val="00F64C2B"/>
    <w:rsid w:val="00F651BE"/>
    <w:rsid w:val="00F67F53"/>
    <w:rsid w:val="00F703BE"/>
    <w:rsid w:val="00F71F69"/>
    <w:rsid w:val="00F72052"/>
    <w:rsid w:val="00F72B72"/>
    <w:rsid w:val="00F74557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791"/>
    <w:rsid w:val="00FA2BB3"/>
    <w:rsid w:val="00FA62C3"/>
    <w:rsid w:val="00FA7522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189D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A95673"/>
  <w15:docId w15:val="{E8CEF89D-55B0-467D-91CD-9B9597037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34FA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234FA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234FA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34FA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34FA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34FA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34FA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34FA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34FA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34FA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4F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4FAB"/>
  </w:style>
  <w:style w:type="paragraph" w:styleId="TOC8">
    <w:name w:val="toc 8"/>
    <w:basedOn w:val="TOC1"/>
    <w:semiHidden/>
    <w:rsid w:val="00234FA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34FA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234FA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34FA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34FA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34FAB"/>
    <w:pPr>
      <w:ind w:left="1418" w:hanging="1418"/>
    </w:pPr>
  </w:style>
  <w:style w:type="paragraph" w:styleId="TOC3">
    <w:name w:val="toc 3"/>
    <w:basedOn w:val="TOC2"/>
    <w:semiHidden/>
    <w:rsid w:val="00234FAB"/>
    <w:pPr>
      <w:ind w:left="1134" w:hanging="1134"/>
    </w:pPr>
  </w:style>
  <w:style w:type="paragraph" w:styleId="TOC2">
    <w:name w:val="toc 2"/>
    <w:basedOn w:val="TOC1"/>
    <w:semiHidden/>
    <w:rsid w:val="00234FA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34FAB"/>
    <w:pPr>
      <w:ind w:left="284"/>
    </w:pPr>
  </w:style>
  <w:style w:type="paragraph" w:styleId="Index1">
    <w:name w:val="index 1"/>
    <w:basedOn w:val="Normal"/>
    <w:semiHidden/>
    <w:rsid w:val="00234FAB"/>
    <w:pPr>
      <w:keepLines/>
      <w:spacing w:after="0"/>
    </w:pPr>
  </w:style>
  <w:style w:type="paragraph" w:styleId="DocumentMap">
    <w:name w:val="Document Map"/>
    <w:basedOn w:val="Normal"/>
    <w:semiHidden/>
    <w:rsid w:val="00234FA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34FAB"/>
    <w:pPr>
      <w:ind w:left="851"/>
    </w:pPr>
  </w:style>
  <w:style w:type="paragraph" w:styleId="ListNumber">
    <w:name w:val="List Number"/>
    <w:basedOn w:val="List"/>
    <w:rsid w:val="00234FAB"/>
  </w:style>
  <w:style w:type="paragraph" w:styleId="List">
    <w:name w:val="List"/>
    <w:basedOn w:val="Normal"/>
    <w:rsid w:val="00234FAB"/>
    <w:pPr>
      <w:ind w:left="568" w:hanging="284"/>
    </w:pPr>
  </w:style>
  <w:style w:type="paragraph" w:styleId="Header">
    <w:name w:val="header"/>
    <w:rsid w:val="00234F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234FA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34FA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34FA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34FAB"/>
    <w:pPr>
      <w:ind w:left="1418" w:hanging="1418"/>
    </w:pPr>
  </w:style>
  <w:style w:type="paragraph" w:styleId="TOC6">
    <w:name w:val="toc 6"/>
    <w:basedOn w:val="TOC5"/>
    <w:next w:val="Normal"/>
    <w:semiHidden/>
    <w:rsid w:val="00234FAB"/>
    <w:pPr>
      <w:ind w:left="1985" w:hanging="1985"/>
    </w:pPr>
  </w:style>
  <w:style w:type="paragraph" w:styleId="TOC7">
    <w:name w:val="toc 7"/>
    <w:basedOn w:val="TOC6"/>
    <w:next w:val="Normal"/>
    <w:semiHidden/>
    <w:rsid w:val="00234FAB"/>
    <w:pPr>
      <w:ind w:left="2268" w:hanging="2268"/>
    </w:pPr>
  </w:style>
  <w:style w:type="paragraph" w:styleId="ListBullet2">
    <w:name w:val="List Bullet 2"/>
    <w:basedOn w:val="ListBullet"/>
    <w:rsid w:val="00234FAB"/>
    <w:pPr>
      <w:numPr>
        <w:numId w:val="6"/>
      </w:numPr>
    </w:pPr>
  </w:style>
  <w:style w:type="paragraph" w:styleId="ListBullet">
    <w:name w:val="List Bullet"/>
    <w:basedOn w:val="BodyText"/>
    <w:rsid w:val="00234FAB"/>
    <w:pPr>
      <w:numPr>
        <w:numId w:val="5"/>
      </w:numPr>
    </w:pPr>
  </w:style>
  <w:style w:type="paragraph" w:styleId="ListBullet3">
    <w:name w:val="List Bullet 3"/>
    <w:basedOn w:val="ListBullet2"/>
    <w:rsid w:val="00234FAB"/>
    <w:pPr>
      <w:numPr>
        <w:numId w:val="7"/>
      </w:numPr>
    </w:pPr>
  </w:style>
  <w:style w:type="paragraph" w:customStyle="1" w:styleId="EQ">
    <w:name w:val="EQ"/>
    <w:basedOn w:val="Normal"/>
    <w:next w:val="Normal"/>
    <w:rsid w:val="00234FA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34FAB"/>
    <w:pPr>
      <w:ind w:left="851"/>
    </w:pPr>
  </w:style>
  <w:style w:type="paragraph" w:styleId="List3">
    <w:name w:val="List 3"/>
    <w:basedOn w:val="List2"/>
    <w:rsid w:val="00234FAB"/>
    <w:pPr>
      <w:ind w:left="1135"/>
    </w:pPr>
  </w:style>
  <w:style w:type="paragraph" w:styleId="List4">
    <w:name w:val="List 4"/>
    <w:basedOn w:val="List3"/>
    <w:rsid w:val="00234FAB"/>
    <w:pPr>
      <w:ind w:left="1418"/>
    </w:pPr>
  </w:style>
  <w:style w:type="paragraph" w:styleId="List5">
    <w:name w:val="List 5"/>
    <w:basedOn w:val="List4"/>
    <w:rsid w:val="00234FAB"/>
    <w:pPr>
      <w:ind w:left="1702"/>
    </w:pPr>
  </w:style>
  <w:style w:type="paragraph" w:customStyle="1" w:styleId="EditorsNote">
    <w:name w:val="Editor's Note"/>
    <w:basedOn w:val="Normal"/>
    <w:rsid w:val="00234FA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34FAB"/>
    <w:pPr>
      <w:numPr>
        <w:numId w:val="8"/>
      </w:numPr>
    </w:pPr>
  </w:style>
  <w:style w:type="paragraph" w:styleId="ListBullet5">
    <w:name w:val="List Bullet 5"/>
    <w:basedOn w:val="ListBullet4"/>
    <w:rsid w:val="00234FAB"/>
    <w:pPr>
      <w:numPr>
        <w:numId w:val="4"/>
      </w:numPr>
    </w:pPr>
  </w:style>
  <w:style w:type="paragraph" w:styleId="Footer">
    <w:name w:val="footer"/>
    <w:basedOn w:val="Header"/>
    <w:semiHidden/>
    <w:rsid w:val="00234FA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34FAB"/>
    <w:pPr>
      <w:numPr>
        <w:numId w:val="2"/>
      </w:numPr>
    </w:pPr>
  </w:style>
  <w:style w:type="paragraph" w:styleId="BalloonText">
    <w:name w:val="Balloon Text"/>
    <w:basedOn w:val="Normal"/>
    <w:semiHidden/>
    <w:rsid w:val="00234FA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234FAB"/>
  </w:style>
  <w:style w:type="paragraph" w:styleId="BodyText">
    <w:name w:val="Body Text"/>
    <w:basedOn w:val="Normal"/>
    <w:link w:val="BodyTextChar"/>
    <w:rsid w:val="00234FAB"/>
  </w:style>
  <w:style w:type="character" w:styleId="Hyperlink">
    <w:name w:val="Hyperlink"/>
    <w:uiPriority w:val="99"/>
    <w:rsid w:val="00234FAB"/>
    <w:rPr>
      <w:color w:val="0000FF"/>
      <w:u w:val="single"/>
      <w:lang w:val="en-GB"/>
    </w:rPr>
  </w:style>
  <w:style w:type="character" w:styleId="FollowedHyperlink">
    <w:name w:val="FollowedHyperlink"/>
    <w:semiHidden/>
    <w:rsid w:val="00234FAB"/>
    <w:rPr>
      <w:color w:val="FF0000"/>
      <w:u w:val="single"/>
    </w:rPr>
  </w:style>
  <w:style w:type="character" w:styleId="CommentReference">
    <w:name w:val="annotation reference"/>
    <w:semiHidden/>
    <w:rsid w:val="00234FAB"/>
    <w:rPr>
      <w:sz w:val="16"/>
      <w:szCs w:val="16"/>
    </w:rPr>
  </w:style>
  <w:style w:type="paragraph" w:styleId="CommentText">
    <w:name w:val="annotation text"/>
    <w:basedOn w:val="Normal"/>
    <w:semiHidden/>
    <w:rsid w:val="00234FAB"/>
  </w:style>
  <w:style w:type="paragraph" w:styleId="CommentSubject">
    <w:name w:val="annotation subject"/>
    <w:basedOn w:val="CommentText"/>
    <w:next w:val="CommentText"/>
    <w:semiHidden/>
    <w:rsid w:val="00234FAB"/>
    <w:rPr>
      <w:b/>
      <w:bCs/>
    </w:rPr>
  </w:style>
  <w:style w:type="character" w:customStyle="1" w:styleId="Heading1Char">
    <w:name w:val="Heading 1 Char"/>
    <w:link w:val="Heading1"/>
    <w:rsid w:val="00234FAB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234FA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34FA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34FA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34FA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34FA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34FAB"/>
    <w:rPr>
      <w:rFonts w:ascii="Arial" w:hAnsi="Arial"/>
      <w:lang w:val="en-GB"/>
    </w:rPr>
  </w:style>
  <w:style w:type="paragraph" w:customStyle="1" w:styleId="B5">
    <w:name w:val="B5"/>
    <w:basedOn w:val="List5"/>
    <w:rsid w:val="00234FA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34FA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34FAB"/>
    <w:pPr>
      <w:spacing w:after="0"/>
    </w:pPr>
  </w:style>
  <w:style w:type="paragraph" w:customStyle="1" w:styleId="TAL">
    <w:name w:val="TAL"/>
    <w:basedOn w:val="Normal"/>
    <w:rsid w:val="00234FA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34FAB"/>
    <w:pPr>
      <w:jc w:val="center"/>
    </w:pPr>
  </w:style>
  <w:style w:type="paragraph" w:customStyle="1" w:styleId="TAH">
    <w:name w:val="TAH"/>
    <w:basedOn w:val="TAC"/>
    <w:rsid w:val="00234FAB"/>
    <w:rPr>
      <w:b/>
    </w:rPr>
  </w:style>
  <w:style w:type="paragraph" w:customStyle="1" w:styleId="TAN">
    <w:name w:val="TAN"/>
    <w:basedOn w:val="TAL"/>
    <w:rsid w:val="00234FAB"/>
    <w:pPr>
      <w:ind w:left="851" w:hanging="851"/>
    </w:pPr>
  </w:style>
  <w:style w:type="paragraph" w:customStyle="1" w:styleId="TAR">
    <w:name w:val="TAR"/>
    <w:basedOn w:val="TAL"/>
    <w:rsid w:val="00234FAB"/>
    <w:pPr>
      <w:jc w:val="right"/>
    </w:pPr>
  </w:style>
  <w:style w:type="paragraph" w:customStyle="1" w:styleId="TH">
    <w:name w:val="TH"/>
    <w:basedOn w:val="Normal"/>
    <w:rsid w:val="00234FA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34FA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34FA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34F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34F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34F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234F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234FAB"/>
  </w:style>
  <w:style w:type="paragraph" w:customStyle="1" w:styleId="ZH">
    <w:name w:val="ZH"/>
    <w:rsid w:val="00234F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234F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234FA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34F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34FAB"/>
    <w:pPr>
      <w:framePr w:wrap="notBeside" w:y="16161"/>
    </w:pPr>
  </w:style>
  <w:style w:type="paragraph" w:customStyle="1" w:styleId="FP">
    <w:name w:val="FP"/>
    <w:basedOn w:val="Normal"/>
    <w:rsid w:val="00234FA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34FA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34FAB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234FAB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714F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714F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95D37"/>
    <w:pPr>
      <w:ind w:left="720"/>
      <w:contextualSpacing/>
    </w:pPr>
  </w:style>
  <w:style w:type="table" w:styleId="TableGrid">
    <w:name w:val="Table Grid"/>
    <w:basedOn w:val="TableNormal"/>
    <w:rsid w:val="000D3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841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815A3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15A32"/>
    <w:rPr>
      <w:rFonts w:ascii="Arial" w:eastAsia="MS Mincho" w:hAnsi="Arial"/>
      <w:i/>
      <w:noProof/>
      <w:sz w:val="18"/>
      <w:szCs w:val="24"/>
      <w:lang w:val="en-GB" w:eastAsia="en-GB"/>
    </w:rPr>
  </w:style>
  <w:style w:type="table" w:styleId="GridTable4">
    <w:name w:val="Grid Table 4"/>
    <w:basedOn w:val="TableNormal"/>
    <w:uiPriority w:val="49"/>
    <w:rsid w:val="00BD38F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odyTextFirstIndent">
    <w:name w:val="Body Text First Indent"/>
    <w:basedOn w:val="BodyText"/>
    <w:link w:val="BodyTextFirstIndentChar"/>
    <w:unhideWhenUsed/>
    <w:rsid w:val="006C1B48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C1B4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749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56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79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6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762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2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13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794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935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5063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430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165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09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7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61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51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715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56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012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721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3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83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116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7917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NSA/Documents/Activities/2017/001%20RAN2-97%20Athens/Ericsson%20Contributions/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5NUHHDQN7SK2-1-177398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https://ericoll.internal.ericsson.com/sites/star/_layouts/DocIdRedir.aspx?ID=5NUHHDQN7SK2-1-177398</Url>
      <Description>5NUHHDQN7SK2-1-177398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/>
</file>

<file path=customXml/itemProps2.xml><?xml version="1.0" encoding="utf-8"?>
<ds:datastoreItem xmlns:ds="http://schemas.openxmlformats.org/officeDocument/2006/customXml" ds:itemID="{24D26575-DE40-4597-BF80-617C2ED6EA81}"/>
</file>

<file path=customXml/itemProps3.xml><?xml version="1.0" encoding="utf-8"?>
<ds:datastoreItem xmlns:ds="http://schemas.openxmlformats.org/officeDocument/2006/customXml" ds:itemID="{2B78D0A0-20D9-4690-8F7B-2C8DB3AB4AE3}"/>
</file>

<file path=customXml/itemProps4.xml><?xml version="1.0" encoding="utf-8"?>
<ds:datastoreItem xmlns:ds="http://schemas.openxmlformats.org/officeDocument/2006/customXml" ds:itemID="{CE2768D3-7C09-489E-872D-84045F0F0C04}"/>
</file>

<file path=customXml/itemProps5.xml><?xml version="1.0" encoding="utf-8"?>
<ds:datastoreItem xmlns:ds="http://schemas.openxmlformats.org/officeDocument/2006/customXml" ds:itemID="{460107DC-5761-40F6-8E1B-3112A03859E6}"/>
</file>

<file path=customXml/itemProps6.xml><?xml version="1.0" encoding="utf-8"?>
<ds:datastoreItem xmlns:ds="http://schemas.openxmlformats.org/officeDocument/2006/customXml" ds:itemID="{58591317-153E-4ADA-B14D-2091336AABBB}"/>
</file>

<file path=docProps/app.xml><?xml version="1.0" encoding="utf-8"?>
<Properties xmlns="http://schemas.openxmlformats.org/officeDocument/2006/extended-properties" xmlns:vt="http://schemas.openxmlformats.org/officeDocument/2006/docPropsVTypes">
  <Template>R2-17xxxx%20-%20Contribution%20Template</Template>
  <TotalTime>1421</TotalTime>
  <Pages>1</Pages>
  <Words>221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Jose Luis Pradas</dc:creator>
  <cp:keywords>3GPP; Ericsson; TDoc</cp:keywords>
  <cp:lastModifiedBy>Ericsson</cp:lastModifiedBy>
  <cp:revision>149</cp:revision>
  <cp:lastPrinted>2017-06-06T10:57:00Z</cp:lastPrinted>
  <dcterms:created xsi:type="dcterms:W3CDTF">2017-01-25T08:24:00Z</dcterms:created>
  <dcterms:modified xsi:type="dcterms:W3CDTF">2017-06-16T21:14:00Z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135fa266-cb54-42bc-a518-ceae07386b22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